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E0E" w:rsidRDefault="00522E0E" w:rsidP="00AE114D">
      <w:pPr>
        <w:pStyle w:val="2"/>
        <w:ind w:left="0" w:right="-1" w:firstLine="567"/>
        <w:jc w:val="center"/>
      </w:pPr>
      <w:r>
        <w:rPr>
          <w:color w:val="333333"/>
        </w:rPr>
        <w:t xml:space="preserve">Лекция 11. </w:t>
      </w:r>
      <w:bookmarkStart w:id="0" w:name="_GoBack"/>
      <w:r w:rsidR="00AE114D">
        <w:t xml:space="preserve">Экологические </w:t>
      </w:r>
      <w:r>
        <w:t>аспекты промышленных и бытовых отходов</w:t>
      </w:r>
      <w:bookmarkEnd w:id="0"/>
    </w:p>
    <w:p w:rsidR="00522E0E" w:rsidRDefault="00522E0E" w:rsidP="00AE114D">
      <w:pPr>
        <w:pStyle w:val="a3"/>
        <w:spacing w:before="8"/>
        <w:ind w:left="0" w:right="-1" w:firstLine="567"/>
        <w:jc w:val="left"/>
        <w:rPr>
          <w:b/>
          <w:sz w:val="27"/>
        </w:rPr>
      </w:pPr>
    </w:p>
    <w:p w:rsidR="00522E0E" w:rsidRDefault="00522E0E" w:rsidP="00AE114D">
      <w:pPr>
        <w:pStyle w:val="a3"/>
        <w:ind w:left="0" w:right="-1" w:firstLine="567"/>
      </w:pPr>
      <w:r>
        <w:t>Цель лекции: изучение экологической и экономической целесообразности и необходимости повторного и многократного использования природных ресурсов путем вовлечения части отходов производства и потребления в хозяйственный оборот в качестве вторичного сырья.</w:t>
      </w:r>
    </w:p>
    <w:p w:rsidR="00522E0E" w:rsidRDefault="00522E0E" w:rsidP="00AE114D">
      <w:pPr>
        <w:pStyle w:val="a3"/>
        <w:ind w:left="0" w:right="-1" w:firstLine="567"/>
      </w:pPr>
      <w:r>
        <w:t>В большинстве стран основными источниками загрязнения воздушного бассейна городов являются процессы сжигания различных топлив в топках теплоэнергетических агрегатов и выхлопные газы автотранспорта. В качестве основного показателя санитарного состояния атмосферного воздуха принято содержание в нем поступающих с выбросами названных источников твердых частиц (сажи, летучей золы), серного SO</w:t>
      </w:r>
      <w:r>
        <w:rPr>
          <w:vertAlign w:val="subscript"/>
        </w:rPr>
        <w:t>2</w:t>
      </w:r>
      <w:r>
        <w:t xml:space="preserve"> и сернистого SO</w:t>
      </w:r>
      <w:r>
        <w:rPr>
          <w:vertAlign w:val="subscript"/>
        </w:rPr>
        <w:t>3</w:t>
      </w:r>
      <w:r>
        <w:t xml:space="preserve"> ангидридов, оксидов азота </w:t>
      </w:r>
      <w:proofErr w:type="spellStart"/>
      <w:r>
        <w:t>NO</w:t>
      </w:r>
      <w:proofErr w:type="gramStart"/>
      <w:r>
        <w:rPr>
          <w:vertAlign w:val="subscript"/>
        </w:rPr>
        <w:t>х</w:t>
      </w:r>
      <w:proofErr w:type="spellEnd"/>
      <w:proofErr w:type="gramEnd"/>
      <w:r>
        <w:t xml:space="preserve"> и оксида углерода СО.</w:t>
      </w:r>
    </w:p>
    <w:p w:rsidR="00522E0E" w:rsidRDefault="00522E0E" w:rsidP="00AE114D">
      <w:pPr>
        <w:ind w:right="-1" w:firstLine="567"/>
        <w:jc w:val="both"/>
        <w:rPr>
          <w:i/>
          <w:sz w:val="28"/>
        </w:rPr>
      </w:pPr>
      <w:r>
        <w:rPr>
          <w:i/>
          <w:sz w:val="28"/>
        </w:rPr>
        <w:t>Характеристика дымовых газов мусоросжигательных заводов (МСЗ).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t>В составе дымовых газов МСЗ, помимо названных выше взвешенных веществ и оксидов, могут присутствовать при наличии в сжигаемых ТБО хло</w:t>
      </w:r>
      <w:proofErr w:type="gramStart"/>
      <w:r>
        <w:t>р-</w:t>
      </w:r>
      <w:proofErr w:type="gramEnd"/>
      <w:r>
        <w:t xml:space="preserve"> и фторсодержащих компонентов (пластмассовых отходов) хлорид водорода</w:t>
      </w:r>
      <w:r>
        <w:rPr>
          <w:spacing w:val="38"/>
        </w:rPr>
        <w:t xml:space="preserve"> </w:t>
      </w:r>
      <w:r>
        <w:t>НС1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фторид</w:t>
      </w:r>
      <w:r>
        <w:rPr>
          <w:spacing w:val="38"/>
        </w:rPr>
        <w:t xml:space="preserve"> </w:t>
      </w:r>
      <w:r>
        <w:t>водорода</w:t>
      </w:r>
      <w:r>
        <w:rPr>
          <w:spacing w:val="38"/>
        </w:rPr>
        <w:t xml:space="preserve"> </w:t>
      </w:r>
      <w:r>
        <w:t>HF.</w:t>
      </w:r>
      <w:r>
        <w:rPr>
          <w:spacing w:val="37"/>
        </w:rPr>
        <w:t xml:space="preserve"> </w:t>
      </w:r>
      <w:r>
        <w:t>Наряду</w:t>
      </w:r>
      <w:r>
        <w:rPr>
          <w:spacing w:val="34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этим,</w:t>
      </w:r>
      <w:r>
        <w:rPr>
          <w:spacing w:val="37"/>
        </w:rPr>
        <w:t xml:space="preserve"> </w:t>
      </w:r>
      <w:r>
        <w:t>отходящие</w:t>
      </w:r>
      <w:r>
        <w:rPr>
          <w:spacing w:val="38"/>
        </w:rPr>
        <w:t xml:space="preserve"> </w:t>
      </w:r>
      <w:r>
        <w:t>газы</w:t>
      </w:r>
      <w:r>
        <w:rPr>
          <w:spacing w:val="38"/>
        </w:rPr>
        <w:t xml:space="preserve"> </w:t>
      </w:r>
      <w:r>
        <w:t>МСЗ</w:t>
      </w:r>
      <w:r w:rsidR="00AE114D">
        <w:t xml:space="preserve"> </w:t>
      </w:r>
      <w:r>
        <w:t xml:space="preserve">отличаются от дымовых газов энергетических установок, работающих на природном топливе, высоким (от 10 до 20 %) содержанием водяных паров,  что обусловлено значительной влажностью ТБО. Среди загрязняющих дымовые газы МСЗ веществ могут присутствовать также </w:t>
      </w:r>
      <w:proofErr w:type="spellStart"/>
      <w:r>
        <w:t>полихлордибензодиоксины</w:t>
      </w:r>
      <w:proofErr w:type="spellEnd"/>
      <w:r>
        <w:t xml:space="preserve"> (ГГХДД) и </w:t>
      </w:r>
      <w:proofErr w:type="spellStart"/>
      <w:r>
        <w:t>полихлордибензофураны</w:t>
      </w:r>
      <w:proofErr w:type="spellEnd"/>
      <w:r>
        <w:rPr>
          <w:spacing w:val="-12"/>
        </w:rPr>
        <w:t xml:space="preserve"> </w:t>
      </w:r>
      <w:r>
        <w:t>(ГГХДФ).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t>Степень опасности загрязнения атмосферного воздуха на уровне дыхания человека выбросами вредных веществ от промышленных предприятий и котельных в нашей стране определяют по величине концентрации вредности (загрязнения) при неблагоприятных метеорологических условиях, значение которой не должно превышать максимальной разовой предельно допустимой концентрации.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t xml:space="preserve">Среди других газообразных </w:t>
      </w:r>
      <w:proofErr w:type="spellStart"/>
      <w:r>
        <w:t>токсикантов</w:t>
      </w:r>
      <w:proofErr w:type="spellEnd"/>
      <w:r>
        <w:t xml:space="preserve"> дымовых газов МСЗ следует отметить альдегиды и органические кислоты, образующиеся при неполном окислении пищевых отходов, жиров, масел и некоторых других компонентов ТБО.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t xml:space="preserve">Кроме того, следует иметь в виду возможность поступления в окружающую среду при сжигании ТБО канцерогенных веществ. Из них наиболее известными в настоящее время являются </w:t>
      </w:r>
      <w:proofErr w:type="spellStart"/>
      <w:r>
        <w:t>бен</w:t>
      </w:r>
      <w:proofErr w:type="gramStart"/>
      <w:r>
        <w:t>з</w:t>
      </w:r>
      <w:proofErr w:type="spellEnd"/>
      <w:r>
        <w:t>(</w:t>
      </w:r>
      <w:proofErr w:type="gramEnd"/>
      <w:r>
        <w:t>а)</w:t>
      </w:r>
      <w:proofErr w:type="spellStart"/>
      <w:r>
        <w:t>пирен</w:t>
      </w:r>
      <w:proofErr w:type="spellEnd"/>
      <w:r>
        <w:t xml:space="preserve">, </w:t>
      </w:r>
      <w:proofErr w:type="spellStart"/>
      <w:r w:rsidR="00AE114D">
        <w:t>бенз</w:t>
      </w:r>
      <w:proofErr w:type="spellEnd"/>
      <w:r w:rsidR="00AE114D">
        <w:t xml:space="preserve">(а)антрацен, </w:t>
      </w:r>
      <w:proofErr w:type="spellStart"/>
      <w:r w:rsidR="00AE114D">
        <w:t>керонен</w:t>
      </w:r>
      <w:proofErr w:type="spellEnd"/>
      <w:r w:rsidR="00AE114D">
        <w:t>, фенан</w:t>
      </w:r>
      <w:r>
        <w:t xml:space="preserve">трен и </w:t>
      </w:r>
      <w:proofErr w:type="spellStart"/>
      <w:r>
        <w:t>пирен</w:t>
      </w:r>
      <w:proofErr w:type="spellEnd"/>
      <w:r>
        <w:t>. Однако с учетом улавливания современными пылеулавливающими устройствами до 90 % летучей золы, сорбирующей названные канцерогены, а также ее рассеивания через дымовые трубы концентрация этих веще</w:t>
      </w:r>
      <w:proofErr w:type="gramStart"/>
      <w:r>
        <w:t>ств в пр</w:t>
      </w:r>
      <w:proofErr w:type="gramEnd"/>
      <w:r>
        <w:t>иземном слое воздуха оказывается существенно меньшей величин действующих ПДК.</w:t>
      </w:r>
    </w:p>
    <w:p w:rsidR="00522E0E" w:rsidRDefault="00522E0E" w:rsidP="00AE114D">
      <w:pPr>
        <w:pStyle w:val="a3"/>
        <w:ind w:left="0" w:right="-1" w:firstLine="567"/>
      </w:pPr>
      <w:r>
        <w:t>Кроме указанных загрязняющих веществ, в дымовых газах МСЗ присутствуют аммиак, озон и некоторые другие вредные вещества, но их количества крайне незначительны.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lastRenderedPageBreak/>
        <w:t xml:space="preserve">Важной проблемой при сжигании ТБО является образование </w:t>
      </w:r>
      <w:proofErr w:type="spellStart"/>
      <w:r>
        <w:t>диоксинов</w:t>
      </w:r>
      <w:proofErr w:type="spellEnd"/>
      <w:r>
        <w:t xml:space="preserve"> и фуранов. ТБО содержат как </w:t>
      </w:r>
      <w:proofErr w:type="spellStart"/>
      <w:r>
        <w:t>диоксины</w:t>
      </w:r>
      <w:proofErr w:type="spellEnd"/>
      <w:r>
        <w:t xml:space="preserve"> (например, в составе отработанных масел и некоторых других веществ), так и вещества, из которых могут образовываться </w:t>
      </w:r>
      <w:proofErr w:type="spellStart"/>
      <w:r>
        <w:t>диоксины</w:t>
      </w:r>
      <w:proofErr w:type="spellEnd"/>
      <w:r>
        <w:t xml:space="preserve"> при охлаждении дымовых газов после сжигания отходов. Такими веществами являются, в частности, ПХВ, уголь, древесина, </w:t>
      </w:r>
      <w:proofErr w:type="spellStart"/>
      <w:r>
        <w:t>NaCl</w:t>
      </w:r>
      <w:proofErr w:type="spellEnd"/>
      <w:r>
        <w:t>, НС</w:t>
      </w:r>
      <w:proofErr w:type="gramStart"/>
      <w:r>
        <w:t>1</w:t>
      </w:r>
      <w:proofErr w:type="gramEnd"/>
      <w:r>
        <w:t>.</w:t>
      </w:r>
    </w:p>
    <w:p w:rsidR="00522E0E" w:rsidRDefault="00522E0E" w:rsidP="00AE114D">
      <w:pPr>
        <w:pStyle w:val="a3"/>
        <w:ind w:left="0" w:right="-1" w:firstLine="567"/>
      </w:pPr>
      <w:r>
        <w:t xml:space="preserve">Образующийся при сжигании ТБО шлак вследствие избытка воздуха и быстрого охлаждения не содержит </w:t>
      </w:r>
      <w:proofErr w:type="spellStart"/>
      <w:r>
        <w:t>диоксинов</w:t>
      </w:r>
      <w:proofErr w:type="spellEnd"/>
      <w:r>
        <w:t>. Охлаждаемые же дымовые газы уже при 450</w:t>
      </w:r>
      <w:proofErr w:type="gramStart"/>
      <w:r>
        <w:t xml:space="preserve"> °С</w:t>
      </w:r>
      <w:proofErr w:type="gramEnd"/>
      <w:r>
        <w:t xml:space="preserve"> содержат </w:t>
      </w:r>
      <w:proofErr w:type="spellStart"/>
      <w:r>
        <w:t>диоксины</w:t>
      </w:r>
      <w:proofErr w:type="spellEnd"/>
      <w:r>
        <w:t xml:space="preserve">, фиксируемые золой-уносом. Кроме того, зола-унос содержит тяжелые металлы. В этой связи улавливаемую из отходящих газов МСЗ золу необходимо складировать в отвалах, защищенных от воздействия влаги и ветра, или подвергать специальной обработке (переводя в связанную и нерастворимую форму, например, путем </w:t>
      </w:r>
      <w:proofErr w:type="spellStart"/>
      <w:r>
        <w:t>остеклования</w:t>
      </w:r>
      <w:proofErr w:type="spellEnd"/>
      <w:r>
        <w:t>).</w:t>
      </w:r>
    </w:p>
    <w:p w:rsidR="00522E0E" w:rsidRDefault="00522E0E" w:rsidP="00AE114D">
      <w:pPr>
        <w:pStyle w:val="a3"/>
        <w:ind w:left="0" w:right="-1" w:firstLine="567"/>
      </w:pPr>
      <w:r>
        <w:t>Исследования показывают, что электрофильтры систем газоочистки МСЗ могут в среднем уловить 90 % ПХДД и ПХДФ, образовавшихся при охлаждении дымовых газов и адсорбированных летучей</w:t>
      </w:r>
      <w:r>
        <w:rPr>
          <w:spacing w:val="-6"/>
        </w:rPr>
        <w:t xml:space="preserve"> </w:t>
      </w:r>
      <w:r>
        <w:t>золой.</w:t>
      </w:r>
    </w:p>
    <w:p w:rsidR="00522E0E" w:rsidRDefault="00522E0E" w:rsidP="00AE114D">
      <w:pPr>
        <w:pStyle w:val="a3"/>
        <w:spacing w:before="72"/>
        <w:ind w:left="0" w:right="-1" w:firstLine="567"/>
      </w:pPr>
      <w:r>
        <w:t xml:space="preserve">Приемы очистки дымовых газов МСЗ. В практике очистки дымовых газов МСЗ обычно реализуют совокупность приемов. Обработку эвакуируемых из блока термической переработки ТБО дымовых газов реализуют с использованием приемов термохимического обезвреживания по принципу </w:t>
      </w:r>
      <w:proofErr w:type="spellStart"/>
      <w:r>
        <w:t>реагентной</w:t>
      </w:r>
      <w:proofErr w:type="spellEnd"/>
      <w:r>
        <w:t xml:space="preserve"> очистки в трехступенчатом реакторе.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t>В первой по направлению движения дымовых газов ступени этого реактора дожигают содержащиеся в них остаточный углерод и оксид углерода. С этой целью здесь поддерживают температуру на уровне 1200</w:t>
      </w:r>
      <w:proofErr w:type="gramStart"/>
      <w:r>
        <w:t xml:space="preserve"> °С</w:t>
      </w:r>
      <w:proofErr w:type="gramEnd"/>
      <w:r>
        <w:t xml:space="preserve">, подавая в камеру дожигания воздушное дутье и (в случае переработки низкокалорийных отходов) природный газ. Здесь же реализуют обезвреживание как содержащихся в поступающих на переработку ТБО, так и синтезируемых в блоке головных технологических агрегатов </w:t>
      </w:r>
      <w:proofErr w:type="spellStart"/>
      <w:r>
        <w:t>диоксинов</w:t>
      </w:r>
      <w:proofErr w:type="spellEnd"/>
      <w:r>
        <w:t>. Это возможно за счет эффективного проведения обезвреживания путем сочетания температурного (1200°С), окислительного (содержание кислорода более 3 %) и временного (время пребывания дымовых газов в этих условиях не менее 2 с) факторов.</w:t>
      </w:r>
    </w:p>
    <w:p w:rsidR="00522E0E" w:rsidRDefault="00522E0E" w:rsidP="00AE114D">
      <w:pPr>
        <w:pStyle w:val="a3"/>
        <w:spacing w:before="1"/>
        <w:ind w:left="0" w:right="-1" w:firstLine="567"/>
      </w:pPr>
      <w:r>
        <w:t>Содержащиеся в дымовых газах кислые компоненты в виде НС1, HF, Р</w:t>
      </w:r>
      <w:r>
        <w:rPr>
          <w:vertAlign w:val="subscript"/>
        </w:rPr>
        <w:t>2</w:t>
      </w:r>
      <w:r>
        <w:t>О</w:t>
      </w:r>
      <w:r>
        <w:rPr>
          <w:vertAlign w:val="subscript"/>
        </w:rPr>
        <w:t>5</w:t>
      </w:r>
      <w:r>
        <w:t xml:space="preserve"> и SO</w:t>
      </w:r>
      <w:r>
        <w:rPr>
          <w:vertAlign w:val="subscript"/>
        </w:rPr>
        <w:t>3</w:t>
      </w:r>
      <w:r>
        <w:t xml:space="preserve"> нейтрализуют химической их фиксацией при 1000-1200</w:t>
      </w:r>
      <w:proofErr w:type="gramStart"/>
      <w:r>
        <w:t>°С</w:t>
      </w:r>
      <w:proofErr w:type="gramEnd"/>
      <w:r>
        <w:t xml:space="preserve"> во второй ступени реактора путем впрыска в реакционный объем ее камеры водного раствора Na</w:t>
      </w:r>
      <w:r>
        <w:rPr>
          <w:vertAlign w:val="subscript"/>
        </w:rPr>
        <w:t>2</w:t>
      </w:r>
      <w:r>
        <w:t>C0</w:t>
      </w:r>
      <w:r>
        <w:rPr>
          <w:vertAlign w:val="subscript"/>
        </w:rPr>
        <w:t>3</w:t>
      </w:r>
      <w:r>
        <w:t xml:space="preserve"> (конце</w:t>
      </w:r>
      <w:r w:rsidR="00AE114D">
        <w:t>нтрация 10 %), предусматривая 2</w:t>
      </w:r>
      <w:r>
        <w:t>%-</w:t>
      </w:r>
      <w:proofErr w:type="spellStart"/>
      <w:r>
        <w:t>ный</w:t>
      </w:r>
      <w:proofErr w:type="spellEnd"/>
      <w:r>
        <w:t xml:space="preserve"> избыток активного компонента относительного его стехиометрического количества. Обработка горячих (850-1000 °С) дымовых газов на третьей ступени их </w:t>
      </w:r>
      <w:proofErr w:type="spellStart"/>
      <w:r>
        <w:t>детоксикации</w:t>
      </w:r>
      <w:proofErr w:type="spellEnd"/>
      <w:r>
        <w:t xml:space="preserve"> сводится к восстановлению содержащихся в них оксидов азота карбамидом CO(NH</w:t>
      </w:r>
      <w:r>
        <w:rPr>
          <w:vertAlign w:val="subscript"/>
        </w:rPr>
        <w:t>2</w:t>
      </w:r>
      <w:r>
        <w:t>)</w:t>
      </w:r>
      <w:r>
        <w:rPr>
          <w:vertAlign w:val="subscript"/>
        </w:rPr>
        <w:t>2</w:t>
      </w:r>
      <w:r>
        <w:t>, инжектируемым в рабочий объем камеры</w:t>
      </w:r>
      <w:r>
        <w:rPr>
          <w:spacing w:val="26"/>
        </w:rPr>
        <w:t xml:space="preserve"> </w:t>
      </w:r>
      <w:r>
        <w:t>этой</w:t>
      </w:r>
      <w:r>
        <w:rPr>
          <w:spacing w:val="26"/>
        </w:rPr>
        <w:t xml:space="preserve"> </w:t>
      </w:r>
      <w:r>
        <w:t>степени</w:t>
      </w:r>
      <w:r>
        <w:rPr>
          <w:spacing w:val="26"/>
        </w:rPr>
        <w:t xml:space="preserve"> </w:t>
      </w:r>
      <w:r>
        <w:t>1-1,5%-</w:t>
      </w:r>
      <w:proofErr w:type="spellStart"/>
      <w:r>
        <w:t>го</w:t>
      </w:r>
      <w:proofErr w:type="spellEnd"/>
      <w:r>
        <w:rPr>
          <w:spacing w:val="26"/>
        </w:rPr>
        <w:t xml:space="preserve"> </w:t>
      </w:r>
      <w:r>
        <w:t>водного</w:t>
      </w:r>
      <w:r>
        <w:rPr>
          <w:spacing w:val="26"/>
        </w:rPr>
        <w:t xml:space="preserve"> </w:t>
      </w:r>
      <w:r>
        <w:t>раствора</w:t>
      </w:r>
      <w:r>
        <w:rPr>
          <w:spacing w:val="27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расчета</w:t>
      </w:r>
      <w:r>
        <w:rPr>
          <w:spacing w:val="26"/>
        </w:rPr>
        <w:t xml:space="preserve"> </w:t>
      </w:r>
      <w:r>
        <w:t>обеспечения</w:t>
      </w:r>
      <w:r>
        <w:rPr>
          <w:spacing w:val="24"/>
        </w:rPr>
        <w:t xml:space="preserve"> </w:t>
      </w:r>
      <w:r>
        <w:t>20%-</w:t>
      </w:r>
      <w:proofErr w:type="spellStart"/>
      <w:r>
        <w:t>го</w:t>
      </w:r>
      <w:proofErr w:type="spellEnd"/>
      <w:r>
        <w:t xml:space="preserve"> избытка активного компонента по отношению к стехиометрии соответствующих взаимодействий.</w:t>
      </w:r>
    </w:p>
    <w:p w:rsidR="00522E0E" w:rsidRDefault="00522E0E" w:rsidP="00AE114D">
      <w:pPr>
        <w:pStyle w:val="a3"/>
        <w:ind w:left="0" w:right="-1" w:firstLine="567"/>
      </w:pPr>
      <w:r>
        <w:t xml:space="preserve">Заключительной стадией очистки дымовых газов является их </w:t>
      </w:r>
      <w:proofErr w:type="spellStart"/>
      <w:r>
        <w:t>обеспыливание</w:t>
      </w:r>
      <w:proofErr w:type="spellEnd"/>
      <w:r>
        <w:t xml:space="preserve"> (освобождение от золы-уноса и кристаллических солей), реализуемое при 160-250</w:t>
      </w:r>
      <w:proofErr w:type="gramStart"/>
      <w:r>
        <w:t>°С</w:t>
      </w:r>
      <w:proofErr w:type="gramEnd"/>
      <w:r>
        <w:t xml:space="preserve"> в рукавных фильтрах из стеклоткани и обеспечивающее степень извлечения взвешенных частиц выше 99,5 %.</w:t>
      </w:r>
    </w:p>
    <w:p w:rsidR="00522E0E" w:rsidRDefault="00522E0E" w:rsidP="00AE114D">
      <w:pPr>
        <w:pStyle w:val="a3"/>
        <w:ind w:left="0" w:right="-1" w:firstLine="567"/>
      </w:pPr>
      <w:r>
        <w:lastRenderedPageBreak/>
        <w:t>Уловленную пыль, накапливающуюся в пылевых бункерах рукавных фильтров, периодически удаляют из них и отправляют на обезвреживание. Очищенные дымовые газы выбрасывают через трубу в атмосферу.</w:t>
      </w:r>
    </w:p>
    <w:p w:rsidR="00522E0E" w:rsidRDefault="00522E0E" w:rsidP="00AE114D">
      <w:pPr>
        <w:pStyle w:val="a3"/>
        <w:ind w:left="0" w:right="-1" w:firstLine="567"/>
      </w:pPr>
      <w:proofErr w:type="gramStart"/>
      <w:r>
        <w:t>Наибольшая доля загрязнений атмосферы приходится на производство стройматериалов (13%), машиностроение и металлообработку (27%), теплоснабжение (22%) — это пыль, диоксид азота, оксид углерода, углеводороды, а также вещества 1- и 2-го классов опасности или специфические (</w:t>
      </w:r>
      <w:proofErr w:type="spellStart"/>
      <w:r>
        <w:t>пятиокись</w:t>
      </w:r>
      <w:proofErr w:type="spellEnd"/>
      <w:r>
        <w:t xml:space="preserve"> ванадия, свинец, хром, соляная и серная кислоты, бензин, ксилол, толуол, ацетон, формальдегид, фенол, уксусная кислота).</w:t>
      </w:r>
      <w:proofErr w:type="gramEnd"/>
    </w:p>
    <w:p w:rsidR="00522E0E" w:rsidRDefault="00522E0E" w:rsidP="00AE114D">
      <w:pPr>
        <w:pStyle w:val="a3"/>
        <w:ind w:left="0" w:right="-1" w:firstLine="567"/>
      </w:pPr>
      <w:r>
        <w:t xml:space="preserve">На предприятиях области улавливается и обезвреживается более 86% вредных веществ, в том числе 44,3% газообразных и жидких. </w:t>
      </w:r>
      <w:proofErr w:type="gramStart"/>
      <w:r>
        <w:t>Но</w:t>
      </w:r>
      <w:proofErr w:type="gramEnd"/>
      <w:r>
        <w:t xml:space="preserve"> тем не менее на каждого жителя за год вредные выбросы в атмосферу достигают 90 кг оксида углерода и оксида азота. Наибольшая часть</w:t>
      </w:r>
      <w:r w:rsidR="00AE114D">
        <w:t xml:space="preserve"> вредных примесей в ат</w:t>
      </w:r>
      <w:r>
        <w:t>мосферу приходится на предприятия и отопительные системы промышленных населенных пунктов</w:t>
      </w:r>
    </w:p>
    <w:p w:rsidR="00522E0E" w:rsidRDefault="00522E0E" w:rsidP="00AE114D">
      <w:pPr>
        <w:pStyle w:val="a3"/>
        <w:ind w:left="0" w:right="-1" w:firstLine="567"/>
      </w:pPr>
      <w:r>
        <w:t xml:space="preserve">На городских свалках даже среднего города ежегодно скапливаются сотни тысяч тонн бытовых отходов. Разлагаясь, они отравляют воздух, почву, подземные воды и </w:t>
      </w:r>
      <w:proofErr w:type="gramStart"/>
      <w:r>
        <w:t>превращаются</w:t>
      </w:r>
      <w:proofErr w:type="gramEnd"/>
      <w:r>
        <w:t xml:space="preserve"> таким образом в серьезную опасность для окружающей среды и человека. Вот почему «героями дня» становятся эффективные, безотходные, а главное — экологически чистые технологии промышленной переработки мусора. Во всем мире переработка и утилизация бытовых отходов становятся все более злободневной проблемой. Главным образом, это касается крупных густонаселенных городов, где ежегодно скапливаются миллионы кубометров всевозможного мусора. Подсчитано, что каждый год в стране скапливается только твердых бытовых отходов 190 </w:t>
      </w:r>
      <w:proofErr w:type="gramStart"/>
      <w:r>
        <w:t>млн</w:t>
      </w:r>
      <w:proofErr w:type="gramEnd"/>
      <w:r>
        <w:t xml:space="preserve"> кубометров. Проблему уничтожения такой огромной массы мусора необходимо отнести к категории экологических, с другой стороны, она самым тесным образом связана с решением сложных технических и экономических вопросов.</w:t>
      </w:r>
    </w:p>
    <w:p w:rsidR="00522E0E" w:rsidRDefault="00522E0E" w:rsidP="00AE114D">
      <w:pPr>
        <w:pStyle w:val="a3"/>
        <w:tabs>
          <w:tab w:val="left" w:pos="-2268"/>
        </w:tabs>
        <w:ind w:left="0" w:right="-1" w:firstLine="567"/>
      </w:pPr>
      <w:r>
        <w:t>Повышенный интерес к использованию вторичного сырья в развитых странах мира определяется наряду с экономическими соображениями также и жестким экологическим законодательством в отношении переработки отходов производства и потребления. Все большую роль играют международные соглашения по охране природы, особенно в тех направлениях, которые координируют отношения по обращению с отходами. Например, для стран</w:t>
      </w:r>
      <w:r w:rsidR="00AE114D">
        <w:t xml:space="preserve"> </w:t>
      </w:r>
      <w:r>
        <w:t>членов</w:t>
      </w:r>
      <w:r w:rsidR="00AE114D">
        <w:t xml:space="preserve"> </w:t>
      </w:r>
      <w:r>
        <w:t>ЕС</w:t>
      </w:r>
      <w:r w:rsidR="00AE114D">
        <w:t xml:space="preserve"> </w:t>
      </w:r>
      <w:r>
        <w:t>требуется</w:t>
      </w:r>
      <w:r w:rsidR="00AE114D">
        <w:t xml:space="preserve"> </w:t>
      </w:r>
      <w:r>
        <w:t>обязательность</w:t>
      </w:r>
      <w:r w:rsidR="00AE114D">
        <w:t xml:space="preserve"> </w:t>
      </w:r>
      <w:r>
        <w:t>наличия</w:t>
      </w:r>
      <w:r w:rsidR="00AE114D">
        <w:t xml:space="preserve"> </w:t>
      </w:r>
      <w:r>
        <w:t>планов</w:t>
      </w:r>
      <w:r w:rsidR="00AE114D">
        <w:t xml:space="preserve"> </w:t>
      </w:r>
      <w:r>
        <w:t>создания</w:t>
      </w:r>
      <w:r w:rsidR="00AE114D">
        <w:t xml:space="preserve"> </w:t>
      </w:r>
      <w:r>
        <w:t>рынка вторичного</w:t>
      </w:r>
      <w:r w:rsidR="00AE114D">
        <w:t xml:space="preserve"> </w:t>
      </w:r>
      <w:r>
        <w:t>сырья,</w:t>
      </w:r>
      <w:r w:rsidR="00AE114D">
        <w:t xml:space="preserve"> </w:t>
      </w:r>
      <w:r>
        <w:t>введение</w:t>
      </w:r>
      <w:r w:rsidR="00AE114D">
        <w:t xml:space="preserve"> </w:t>
      </w:r>
      <w:r>
        <w:t>нормирования</w:t>
      </w:r>
      <w:r w:rsidR="00AE114D">
        <w:t xml:space="preserve"> </w:t>
      </w:r>
      <w:r>
        <w:t>использования</w:t>
      </w:r>
      <w:r w:rsidR="00AE114D">
        <w:t xml:space="preserve"> </w:t>
      </w:r>
      <w:r>
        <w:t>наиболее распространенных отходов (макулатуры, стекла, пластиковых</w:t>
      </w:r>
      <w:r>
        <w:rPr>
          <w:spacing w:val="-10"/>
        </w:rPr>
        <w:t xml:space="preserve"> </w:t>
      </w:r>
      <w:r>
        <w:t>упаковок).</w:t>
      </w:r>
    </w:p>
    <w:p w:rsidR="00522E0E" w:rsidRDefault="00522E0E" w:rsidP="00AE114D">
      <w:pPr>
        <w:pStyle w:val="a3"/>
        <w:ind w:left="0" w:right="-1" w:firstLine="567"/>
      </w:pPr>
      <w:r>
        <w:t>Очевидно, что одной из главных проблем современности является утилизация и переработка бытовых отходов. Существует много современных эффективных способов утилизации и переработки отходов. Но до сих пор сложно говорить о каких-либо кардинальных изменениях, происходящих в этой области в нашей стране.</w:t>
      </w:r>
    </w:p>
    <w:p w:rsidR="001230E6" w:rsidRPr="00522E0E" w:rsidRDefault="00AE114D" w:rsidP="00AE114D">
      <w:pPr>
        <w:ind w:right="-1" w:firstLine="567"/>
      </w:pPr>
    </w:p>
    <w:sectPr w:rsidR="001230E6" w:rsidRPr="00522E0E" w:rsidSect="00AE114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E0E"/>
    <w:rsid w:val="00522E0E"/>
    <w:rsid w:val="005F3E45"/>
    <w:rsid w:val="00AE114D"/>
    <w:rsid w:val="00C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2E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522E0E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522E0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522E0E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22E0E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22E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522E0E"/>
    <w:pPr>
      <w:ind w:left="398" w:right="581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522E0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522E0E"/>
    <w:pPr>
      <w:ind w:left="398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22E0E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1258</Words>
  <Characters>7174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2021-12-09T09:01:00Z</dcterms:created>
  <dcterms:modified xsi:type="dcterms:W3CDTF">2021-12-09T09:21:00Z</dcterms:modified>
</cp:coreProperties>
</file>